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04" w:rsidRPr="00ED747E" w:rsidRDefault="00940204" w:rsidP="00940204">
      <w:pPr>
        <w:pStyle w:val="a3"/>
        <w:shd w:val="clear" w:color="auto" w:fill="FFFFFF"/>
        <w:spacing w:before="0" w:beforeAutospacing="0" w:after="150" w:afterAutospacing="0"/>
        <w:jc w:val="center"/>
        <w:rPr>
          <w:i/>
          <w:color w:val="FF0000"/>
          <w:sz w:val="40"/>
          <w:szCs w:val="40"/>
        </w:rPr>
      </w:pPr>
      <w:r w:rsidRPr="00ED747E">
        <w:rPr>
          <w:b/>
          <w:bCs/>
          <w:i/>
          <w:color w:val="FF0000"/>
          <w:sz w:val="40"/>
          <w:szCs w:val="40"/>
        </w:rPr>
        <w:t>Рекомендации психолога родителям, воспитывающим</w:t>
      </w:r>
    </w:p>
    <w:p w:rsidR="00940204" w:rsidRPr="00ED747E" w:rsidRDefault="00940204" w:rsidP="00940204">
      <w:pPr>
        <w:pStyle w:val="a3"/>
        <w:shd w:val="clear" w:color="auto" w:fill="FFFFFF"/>
        <w:spacing w:before="0" w:beforeAutospacing="0" w:after="150" w:afterAutospacing="0"/>
        <w:jc w:val="center"/>
        <w:rPr>
          <w:i/>
          <w:color w:val="FF0000"/>
          <w:sz w:val="40"/>
          <w:szCs w:val="40"/>
        </w:rPr>
      </w:pPr>
      <w:r w:rsidRPr="00ED747E">
        <w:rPr>
          <w:b/>
          <w:bCs/>
          <w:i/>
          <w:color w:val="FF0000"/>
          <w:sz w:val="40"/>
          <w:szCs w:val="40"/>
        </w:rPr>
        <w:t>детей-инвалидов и детей с ограниченными возможностями здоровья</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В силу огромной роли семьи, ближайшего окружения в процессе становления личности ребенка необходима такая организация социума, которая могла бы максимально стимулировать это развитие, сглаживать негативное влияние заболевания на психическое состояние ребенка.</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Для создания благоприятных условий воспитания в семье необходимо знать особенности развития ребенка</w:t>
      </w:r>
      <w:r w:rsidRPr="00ED747E">
        <w:rPr>
          <w:color w:val="000000"/>
          <w:sz w:val="28"/>
          <w:szCs w:val="28"/>
        </w:rPr>
        <w:t>, его возможности и перспективы развития, организовать целенаправленные коррекционные занятия, сформировать адекватную оценку, </w:t>
      </w:r>
      <w:r w:rsidRPr="00ED747E">
        <w:rPr>
          <w:b/>
          <w:bCs/>
          <w:color w:val="000000"/>
          <w:sz w:val="28"/>
          <w:szCs w:val="28"/>
        </w:rPr>
        <w:t>развивать необходимые в жизни волевые качества.</w:t>
      </w:r>
    </w:p>
    <w:p w:rsidR="00940204" w:rsidRPr="00ED747E" w:rsidRDefault="00940204" w:rsidP="00940204">
      <w:pPr>
        <w:pStyle w:val="a3"/>
        <w:shd w:val="clear" w:color="auto" w:fill="FFFFFF"/>
        <w:spacing w:before="0" w:beforeAutospacing="0" w:after="150" w:afterAutospacing="0"/>
        <w:jc w:val="both"/>
        <w:rPr>
          <w:color w:val="FF0000"/>
          <w:sz w:val="28"/>
          <w:szCs w:val="28"/>
        </w:rPr>
      </w:pPr>
      <w:r w:rsidRPr="00ED747E">
        <w:rPr>
          <w:i/>
          <w:iCs/>
          <w:color w:val="FF0000"/>
          <w:sz w:val="28"/>
          <w:szCs w:val="28"/>
          <w:u w:val="single"/>
        </w:rPr>
        <w:t>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 В результате у него появляются интерес к труду, чувство радости, что он может быть полезен. Уверенность в своих силах.</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Часто родители, желая избавить ребенка от трудностей, постоянно опекают его, оберегают от всего, что может огорчить, не дают ничего делать самостоятельно.</w:t>
      </w:r>
      <w:r w:rsidRPr="00ED747E">
        <w:rPr>
          <w:color w:val="000000"/>
          <w:sz w:val="28"/>
          <w:szCs w:val="28"/>
        </w:rPr>
        <w:t xml:space="preserve"> Такое воспитание по типу </w:t>
      </w:r>
      <w:proofErr w:type="spellStart"/>
      <w:r w:rsidRPr="00ED747E">
        <w:rPr>
          <w:color w:val="000000"/>
          <w:sz w:val="28"/>
          <w:szCs w:val="28"/>
        </w:rPr>
        <w:t>гиперопеки</w:t>
      </w:r>
      <w:proofErr w:type="spellEnd"/>
      <w:r w:rsidRPr="00ED747E">
        <w:rPr>
          <w:color w:val="000000"/>
          <w:sz w:val="28"/>
          <w:szCs w:val="28"/>
        </w:rPr>
        <w:t> </w:t>
      </w:r>
      <w:r w:rsidRPr="00ED747E">
        <w:rPr>
          <w:b/>
          <w:bCs/>
          <w:color w:val="000000"/>
          <w:sz w:val="28"/>
          <w:szCs w:val="28"/>
        </w:rPr>
        <w:t>приводит к пассивности, отказу от деятельности. </w:t>
      </w:r>
      <w:r w:rsidRPr="00ED747E">
        <w:rPr>
          <w:color w:val="000000"/>
          <w:sz w:val="28"/>
          <w:szCs w:val="28"/>
        </w:rPr>
        <w:t>Доброе, терпеливое отношение близких должно сочетаться с определенной требовательностью к ребенку. Нужно постепенно развивать правильное отношение к своему состоянию и возможностям. </w:t>
      </w:r>
      <w:r w:rsidRPr="00ED747E">
        <w:rPr>
          <w:b/>
          <w:bCs/>
          <w:color w:val="000000"/>
          <w:sz w:val="28"/>
          <w:szCs w:val="28"/>
        </w:rPr>
        <w:t>Родители не должны стыдиться своего ребенка.</w:t>
      </w:r>
      <w:r w:rsidRPr="00ED747E">
        <w:rPr>
          <w:color w:val="000000"/>
          <w:sz w:val="28"/>
          <w:szCs w:val="28"/>
        </w:rPr>
        <w:t> Тогда и он сам не будет стыдиться своей болезни, уходить в себя и свое одиночество.</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Пока дети маленькие, родителям это кажется это неважным, они все делают за них, но, в конце концов, это перерастает в большую проблему, решить которую с годами все труднее. 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 Все это приводит в конечном итоге к социальной пассивности. </w:t>
      </w:r>
      <w:r w:rsidRPr="00ED747E">
        <w:rPr>
          <w:b/>
          <w:bCs/>
          <w:color w:val="000000"/>
          <w:sz w:val="28"/>
          <w:szCs w:val="28"/>
        </w:rPr>
        <w:t>Физические недостатки ведут к изолированности ребенка от внешнего мира и общения со сверстниками и взрослыми. </w:t>
      </w:r>
      <w:r w:rsidRPr="00ED747E">
        <w:rPr>
          <w:color w:val="000000"/>
          <w:sz w:val="28"/>
          <w:szCs w:val="28"/>
        </w:rPr>
        <w:t>Создается замкнутый круг-звено «физических недостатков» сменяет звено «психических недостатков». Вырастая, подобный ребенок оказывается неспособным к самостоятельной жизни не столько из-за своего дефекта, сколько из-за несвоевременного формирования личностного развития.</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lastRenderedPageBreak/>
        <w:t>Задача родителей (да и специалистов) состоит в разрыве этого порочного круга и создания условий для адекватного развития, и формирования личности детей-инвалидов.</w:t>
      </w:r>
    </w:p>
    <w:p w:rsidR="00940204" w:rsidRPr="00ED747E" w:rsidRDefault="00940204" w:rsidP="00940204">
      <w:pPr>
        <w:pStyle w:val="a3"/>
        <w:shd w:val="clear" w:color="auto" w:fill="FFFFFF"/>
        <w:spacing w:before="0" w:beforeAutospacing="0" w:after="150" w:afterAutospacing="0"/>
        <w:rPr>
          <w:color w:val="000000"/>
          <w:sz w:val="28"/>
          <w:szCs w:val="28"/>
        </w:rPr>
      </w:pPr>
    </w:p>
    <w:p w:rsidR="00940204" w:rsidRPr="00ED747E" w:rsidRDefault="00940204" w:rsidP="00940204">
      <w:pPr>
        <w:pStyle w:val="a3"/>
        <w:shd w:val="clear" w:color="auto" w:fill="FFFFFF"/>
        <w:spacing w:before="0" w:beforeAutospacing="0" w:after="150" w:afterAutospacing="0"/>
        <w:jc w:val="center"/>
        <w:rPr>
          <w:i/>
          <w:color w:val="FF0000"/>
          <w:sz w:val="28"/>
          <w:szCs w:val="28"/>
        </w:rPr>
      </w:pPr>
      <w:r w:rsidRPr="00ED747E">
        <w:rPr>
          <w:b/>
          <w:bCs/>
          <w:i/>
          <w:color w:val="FF0000"/>
          <w:sz w:val="28"/>
          <w:szCs w:val="28"/>
        </w:rPr>
        <w:t>Рекомендации для родителей по обучению детей-инвалидов и детей с ограниченными возможностями здоровья</w:t>
      </w:r>
    </w:p>
    <w:p w:rsidR="00940204" w:rsidRPr="00ED747E" w:rsidRDefault="00940204" w:rsidP="00940204">
      <w:pPr>
        <w:pStyle w:val="a3"/>
        <w:shd w:val="clear" w:color="auto" w:fill="FFFFFF"/>
        <w:spacing w:before="0" w:beforeAutospacing="0" w:after="150" w:afterAutospacing="0"/>
        <w:jc w:val="center"/>
        <w:rPr>
          <w:color w:val="000000"/>
          <w:sz w:val="28"/>
          <w:szCs w:val="28"/>
        </w:rPr>
      </w:pP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b/>
          <w:bCs/>
          <w:color w:val="000000"/>
          <w:sz w:val="28"/>
          <w:szCs w:val="28"/>
        </w:rPr>
        <w:t>1.Обучение игре</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w:t>
      </w:r>
      <w:r w:rsidRPr="00ED747E">
        <w:rPr>
          <w:b/>
          <w:bCs/>
          <w:color w:val="000000"/>
          <w:sz w:val="28"/>
          <w:szCs w:val="28"/>
        </w:rPr>
        <w:t>Ваша задача – научить ребенка играть.</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эмоционально-волевая сфера.</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д.</w:t>
      </w:r>
      <w:r w:rsidRPr="00ED747E">
        <w:rPr>
          <w:color w:val="000000"/>
          <w:sz w:val="28"/>
          <w:szCs w:val="28"/>
        </w:rPr>
        <w:t> Чтобы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 его надо пожалеть, приласкать; лошадка долго скакала –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Приучайте ребенка бережно относиться к игрушкам, содержать их в порядке, убирать на место.</w:t>
      </w:r>
      <w:r w:rsidRPr="00ED747E">
        <w:rPr>
          <w:color w:val="000000"/>
          <w:sz w:val="28"/>
          <w:szCs w:val="28"/>
        </w:rPr>
        <w:t>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Если ребенок знаком с хозяйственно-бытовым трудом членов семьи, его заинтересует игра «Кому что нужно?». 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 xml:space="preserve">В игровой форме вам будет проще познакомить ребенка с цветом, формой, величиной предметов, привить навыки пространственной </w:t>
      </w:r>
      <w:r w:rsidRPr="00ED747E">
        <w:rPr>
          <w:b/>
          <w:bCs/>
          <w:color w:val="000000"/>
          <w:sz w:val="28"/>
          <w:szCs w:val="28"/>
        </w:rPr>
        <w:lastRenderedPageBreak/>
        <w:t>ориентировки.</w:t>
      </w:r>
      <w:r w:rsidRPr="00ED747E">
        <w:rPr>
          <w:color w:val="000000"/>
          <w:sz w:val="28"/>
          <w:szCs w:val="28"/>
        </w:rPr>
        <w:t> Если вы знакомите малыша с цветом предметов, то попросите его сначала разложить предметы на две группы и объясните значения слов «цвет», «такой же», «разные». Материалом послужат цветные палочки или карандаши: красный – синий, желтый – зеленый, синий – белый и т.д.</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У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цвета? Куда ее положить?» Ребенок отвечает или чаще всего указывает жестом. Вы кладете желтую палочку рядом с желтыми и поясняете, что они одинаковые. Так раскладываются несколько пар палочек. Далее ребенок, по возможности самостоятельно, показывает, куда надо положить палочки.</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 xml:space="preserve">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w:t>
      </w:r>
      <w:proofErr w:type="spellStart"/>
      <w:r w:rsidRPr="00ED747E">
        <w:rPr>
          <w:color w:val="000000"/>
          <w:sz w:val="28"/>
          <w:szCs w:val="28"/>
        </w:rPr>
        <w:t>незаточенными</w:t>
      </w:r>
      <w:proofErr w:type="spellEnd"/>
      <w:r w:rsidRPr="00ED747E">
        <w:rPr>
          <w:color w:val="000000"/>
          <w:sz w:val="28"/>
          <w:szCs w:val="28"/>
        </w:rPr>
        <w:t>.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Как правило, дети с недостатками развития неуклюжи, поэтому в режиме дня отведите определенное время подвижным играм.</w:t>
      </w:r>
      <w:r w:rsidRPr="00ED747E">
        <w:rPr>
          <w:color w:val="000000"/>
          <w:sz w:val="28"/>
          <w:szCs w:val="28"/>
        </w:rPr>
        <w:t>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играющих.</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Ребенок с ограниченными возможностями, как и любой другой, нуждается в контактах со сверстниками.</w:t>
      </w:r>
      <w:r w:rsidRPr="00ED747E">
        <w:rPr>
          <w:color w:val="000000"/>
          <w:sz w:val="28"/>
          <w:szCs w:val="28"/>
        </w:rPr>
        <w:t>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его в игру с другими детьми.</w:t>
      </w:r>
    </w:p>
    <w:p w:rsidR="00940204" w:rsidRPr="00ED747E" w:rsidRDefault="00940204" w:rsidP="00940204">
      <w:pPr>
        <w:pStyle w:val="a3"/>
        <w:shd w:val="clear" w:color="auto" w:fill="FFFFFF"/>
        <w:spacing w:before="0" w:beforeAutospacing="0" w:after="150" w:afterAutospacing="0"/>
        <w:rPr>
          <w:color w:val="000000"/>
          <w:sz w:val="28"/>
          <w:szCs w:val="28"/>
        </w:rPr>
      </w:pP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b/>
          <w:bCs/>
          <w:color w:val="000000"/>
          <w:sz w:val="28"/>
          <w:szCs w:val="28"/>
        </w:rPr>
        <w:t>2.Учим детей самостоятельности</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Хотите ли вы выработать у своего ребенка жизненно необходимые умения и навыки? «Что за странный вопрос?» – ответите вы. Какие родители не желают видеть своего ребенка самостоятельным? Вас, вероятно, неоднократно тревожила мысль – что для этого нужно сделать и как. На это есть ответ: </w:t>
      </w:r>
      <w:r w:rsidRPr="00ED747E">
        <w:rPr>
          <w:b/>
          <w:bCs/>
          <w:color w:val="000000"/>
          <w:sz w:val="28"/>
          <w:szCs w:val="28"/>
        </w:rPr>
        <w:t xml:space="preserve">обучение детей с ограниченными возможностями должно строиться </w:t>
      </w:r>
      <w:r w:rsidRPr="00ED747E">
        <w:rPr>
          <w:b/>
          <w:bCs/>
          <w:color w:val="000000"/>
          <w:sz w:val="28"/>
          <w:szCs w:val="28"/>
        </w:rPr>
        <w:lastRenderedPageBreak/>
        <w:t>таким образом, чтобы они могли преодолевать определенные трудности, умели справляться с ними.</w:t>
      </w:r>
      <w:r w:rsidRPr="00ED747E">
        <w:rPr>
          <w:color w:val="000000"/>
          <w:sz w:val="28"/>
          <w:szCs w:val="28"/>
        </w:rPr>
        <w:t> И тут встает еще один вопрос: «Что же делает обучение правильным?» Вы скажете, что обучение требует терпения. Но кроме </w:t>
      </w:r>
      <w:r w:rsidRPr="00ED747E">
        <w:rPr>
          <w:b/>
          <w:bCs/>
          <w:color w:val="000000"/>
          <w:sz w:val="28"/>
          <w:szCs w:val="28"/>
        </w:rPr>
        <w:t>терпения</w:t>
      </w:r>
      <w:r w:rsidRPr="00ED747E">
        <w:rPr>
          <w:color w:val="000000"/>
          <w:sz w:val="28"/>
          <w:szCs w:val="28"/>
        </w:rPr>
        <w:t> необходимы </w:t>
      </w:r>
      <w:r w:rsidRPr="00ED747E">
        <w:rPr>
          <w:b/>
          <w:bCs/>
          <w:color w:val="000000"/>
          <w:sz w:val="28"/>
          <w:szCs w:val="28"/>
        </w:rPr>
        <w:t>специальные знания</w:t>
      </w:r>
      <w:r w:rsidRPr="00ED747E">
        <w:rPr>
          <w:color w:val="000000"/>
          <w:sz w:val="28"/>
          <w:szCs w:val="28"/>
        </w:rPr>
        <w:t>. Ребенок учится лишь у тех, кого любит, кому доверяет, кого не боится. А это значит, что именно вы, </w:t>
      </w:r>
      <w:r w:rsidRPr="00ED747E">
        <w:rPr>
          <w:b/>
          <w:bCs/>
          <w:color w:val="000000"/>
          <w:sz w:val="28"/>
          <w:szCs w:val="28"/>
        </w:rPr>
        <w:t>родители, являетесь его самыми лучшими учителями.</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Так, например, со счетными операциями дети знакомятся на уроках счета, дома вы закрепляете это на примерах окружающей действительности. Задавая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Например, предложить сравнить морковь по высоте, ширине, толщине, найти самую короткую (длинную), узкую (широкую).</w:t>
      </w:r>
      <w:r>
        <w:rPr>
          <w:color w:val="000000"/>
          <w:sz w:val="28"/>
          <w:szCs w:val="28"/>
        </w:rPr>
        <w:t xml:space="preserve"> </w:t>
      </w:r>
      <w:r w:rsidRPr="00ED747E">
        <w:rPr>
          <w:color w:val="000000"/>
          <w:sz w:val="28"/>
          <w:szCs w:val="28"/>
        </w:rPr>
        <w:t>Можно придумать с ребенком загадку про морковь: растет в огороде красная, длинная, можно есть сырой и вареной. Можно попробовать вылепить из пластилина морковь для зайчика, затем вместе приготовить салат из моркови, заодно обучая ребенка пользоваться теркой.</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Дети должны жить заботами своего дома, вместе с вами устранять непорядок в одежде, пришивать пуговицы, вешалки, штопать дырочки.</w:t>
      </w:r>
      <w:r w:rsidRPr="00ED747E">
        <w:rPr>
          <w:color w:val="000000"/>
          <w:sz w:val="28"/>
          <w:szCs w:val="28"/>
        </w:rPr>
        <w:t>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всех членов семьи, если нет пуговиц, то пришить недостающие.</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Обучая детей стирке мелких вещей</w:t>
      </w:r>
      <w:r w:rsidRPr="00ED747E">
        <w:rPr>
          <w:color w:val="000000"/>
          <w:sz w:val="28"/>
          <w:szCs w:val="28"/>
        </w:rPr>
        <w:t> (чулок,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 посмотреть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 xml:space="preserve">Гуляя по улице, обратите внимание ребенка на ее проезжую часть, тротуар. Ребята должны уметь определять по внешним признакам назначение здания (жилой дом, школа, аптека, больница, завод и т.д.), читать, по возможности, </w:t>
      </w:r>
      <w:r w:rsidRPr="00ED747E">
        <w:rPr>
          <w:color w:val="000000"/>
          <w:sz w:val="28"/>
          <w:szCs w:val="28"/>
        </w:rPr>
        <w:lastRenderedPageBreak/>
        <w:t>название улиц, называть номера домов.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Для закрепления и тренировки культуры поведения предложите ребенку следующие упражнения:</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покажи, как сидеть на стуле, кресле, диване во время разговора дома и в гостях;</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уступи место в автобусе;</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помоги маме (бабушке) донести покупку;</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вежливо купи билеты в кассе;</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спроси у незнакомого человека, сколько времени;</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что ты сделаешь, если кто-то рядом с тобой что-то уронил;</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как спускаться, или подниматься по лестнице;</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пропусти в дверях старшего;</w:t>
      </w:r>
    </w:p>
    <w:p w:rsidR="00940204" w:rsidRPr="00ED747E" w:rsidRDefault="00940204" w:rsidP="00940204">
      <w:pPr>
        <w:pStyle w:val="a3"/>
        <w:numPr>
          <w:ilvl w:val="0"/>
          <w:numId w:val="1"/>
        </w:numPr>
        <w:shd w:val="clear" w:color="auto" w:fill="FFFFFF"/>
        <w:spacing w:before="0" w:beforeAutospacing="0" w:after="150" w:afterAutospacing="0"/>
        <w:rPr>
          <w:color w:val="000000"/>
          <w:sz w:val="28"/>
          <w:szCs w:val="28"/>
        </w:rPr>
      </w:pPr>
      <w:r w:rsidRPr="00ED747E">
        <w:rPr>
          <w:color w:val="000000"/>
          <w:sz w:val="28"/>
          <w:szCs w:val="28"/>
        </w:rPr>
        <w:t>куда деть фантик от конфеты на улице.</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color w:val="000000"/>
          <w:sz w:val="28"/>
          <w:szCs w:val="28"/>
        </w:rPr>
        <w:t>Предоставляйте ребенку возможность делать самому все, что он может сделать, ставьте его в ситуацию, когда он должен приложить волевое усилие, проявить волевые качества.</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b/>
          <w:bCs/>
          <w:color w:val="000000"/>
          <w:sz w:val="28"/>
          <w:szCs w:val="28"/>
        </w:rPr>
        <w:t>3.Детские истерики</w:t>
      </w:r>
    </w:p>
    <w:p w:rsidR="00940204" w:rsidRPr="00ED747E" w:rsidRDefault="00940204" w:rsidP="00940204">
      <w:pPr>
        <w:pStyle w:val="a3"/>
        <w:shd w:val="clear" w:color="auto" w:fill="FFFFFF"/>
        <w:spacing w:before="0" w:beforeAutospacing="0" w:after="150" w:afterAutospacing="0"/>
        <w:jc w:val="both"/>
        <w:rPr>
          <w:color w:val="000000"/>
          <w:sz w:val="28"/>
          <w:szCs w:val="28"/>
        </w:rPr>
      </w:pPr>
      <w:r w:rsidRPr="00ED747E">
        <w:rPr>
          <w:b/>
          <w:bCs/>
          <w:color w:val="000000"/>
          <w:sz w:val="28"/>
          <w:szCs w:val="28"/>
        </w:rPr>
        <w:t>Истерика у детей</w:t>
      </w:r>
      <w:r w:rsidRPr="00ED747E">
        <w:rPr>
          <w:color w:val="000000"/>
          <w:sz w:val="28"/>
          <w:szCs w:val="28"/>
        </w:rPr>
        <w:t> - это реакция на ограничения, на несбывшиеся ожидания. Если ребенок не может что-то сделать или ему не разрешают что-то - он сердится. Очень сердится! На вас, на других людей, на эти запреты. Именно этот гнев ребенка и приводит его в состояние истерики, что выражается в следующем:</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rPr>
        <w:t>- ребенок теряет контроль над собой и истерично визжит</w:t>
      </w:r>
      <w:r w:rsidRPr="00ED747E">
        <w:rPr>
          <w:color w:val="000000"/>
          <w:sz w:val="28"/>
          <w:szCs w:val="28"/>
        </w:rPr>
        <w:br/>
        <w:t>- бросается на пол и колотит ногами</w:t>
      </w:r>
      <w:r w:rsidRPr="00ED747E">
        <w:rPr>
          <w:color w:val="000000"/>
          <w:sz w:val="28"/>
          <w:szCs w:val="28"/>
        </w:rPr>
        <w:br/>
        <w:t>- может пинать предметы и бить ногами людей, бросаться тем, что попало под руку</w:t>
      </w:r>
      <w:r w:rsidRPr="00ED747E">
        <w:rPr>
          <w:color w:val="000000"/>
          <w:sz w:val="28"/>
          <w:szCs w:val="28"/>
        </w:rPr>
        <w:br/>
        <w:t>- может драться или ругаться</w:t>
      </w:r>
      <w:r w:rsidRPr="00ED747E">
        <w:rPr>
          <w:color w:val="000000"/>
          <w:sz w:val="28"/>
          <w:szCs w:val="28"/>
        </w:rPr>
        <w:br/>
        <w:t>- "закатываться" в крике</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b/>
          <w:bCs/>
          <w:color w:val="000000"/>
          <w:sz w:val="28"/>
          <w:szCs w:val="28"/>
        </w:rPr>
        <w:t>Родители никогда не должны поддаваться на истерику ребенка</w:t>
      </w:r>
      <w:r w:rsidRPr="00ED747E">
        <w:rPr>
          <w:color w:val="000000"/>
          <w:sz w:val="28"/>
          <w:szCs w:val="28"/>
        </w:rPr>
        <w:t>. Кроме особых случаев - например, если ребенок заболел.</w:t>
      </w:r>
    </w:p>
    <w:p w:rsidR="00940204" w:rsidRDefault="00940204" w:rsidP="00940204">
      <w:pPr>
        <w:pStyle w:val="a3"/>
        <w:shd w:val="clear" w:color="auto" w:fill="FFFFFF"/>
        <w:spacing w:before="0" w:beforeAutospacing="0" w:after="150" w:afterAutospacing="0"/>
        <w:rPr>
          <w:color w:val="000000"/>
          <w:sz w:val="28"/>
          <w:szCs w:val="28"/>
          <w:u w:val="single"/>
        </w:rPr>
      </w:pP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u w:val="single"/>
        </w:rPr>
        <w:t>Почему дети впадают в истерику?</w:t>
      </w:r>
    </w:p>
    <w:p w:rsidR="00940204" w:rsidRPr="00ED747E" w:rsidRDefault="00940204" w:rsidP="00940204">
      <w:pPr>
        <w:pStyle w:val="a3"/>
        <w:numPr>
          <w:ilvl w:val="0"/>
          <w:numId w:val="2"/>
        </w:numPr>
        <w:shd w:val="clear" w:color="auto" w:fill="FFFFFF"/>
        <w:spacing w:before="0" w:beforeAutospacing="0" w:after="150" w:afterAutospacing="0"/>
        <w:rPr>
          <w:color w:val="000000"/>
          <w:sz w:val="28"/>
          <w:szCs w:val="28"/>
        </w:rPr>
      </w:pPr>
      <w:r w:rsidRPr="00ED747E">
        <w:rPr>
          <w:color w:val="000000"/>
          <w:sz w:val="28"/>
          <w:szCs w:val="28"/>
        </w:rPr>
        <w:t>Потому что они расстроены или испытывают стресс.</w:t>
      </w:r>
    </w:p>
    <w:p w:rsidR="00940204" w:rsidRPr="00ED747E" w:rsidRDefault="00940204" w:rsidP="00940204">
      <w:pPr>
        <w:pStyle w:val="a3"/>
        <w:numPr>
          <w:ilvl w:val="0"/>
          <w:numId w:val="2"/>
        </w:numPr>
        <w:shd w:val="clear" w:color="auto" w:fill="FFFFFF"/>
        <w:spacing w:before="0" w:beforeAutospacing="0" w:after="150" w:afterAutospacing="0"/>
        <w:rPr>
          <w:color w:val="000000"/>
          <w:sz w:val="28"/>
          <w:szCs w:val="28"/>
        </w:rPr>
      </w:pPr>
      <w:r w:rsidRPr="00ED747E">
        <w:rPr>
          <w:color w:val="000000"/>
          <w:sz w:val="28"/>
          <w:szCs w:val="28"/>
        </w:rPr>
        <w:lastRenderedPageBreak/>
        <w:t>Чтобы привлечь к себе внимание.</w:t>
      </w:r>
    </w:p>
    <w:p w:rsidR="00940204" w:rsidRPr="00ED747E" w:rsidRDefault="00940204" w:rsidP="00940204">
      <w:pPr>
        <w:pStyle w:val="a3"/>
        <w:numPr>
          <w:ilvl w:val="0"/>
          <w:numId w:val="2"/>
        </w:numPr>
        <w:shd w:val="clear" w:color="auto" w:fill="FFFFFF"/>
        <w:spacing w:before="0" w:beforeAutospacing="0" w:after="150" w:afterAutospacing="0"/>
        <w:rPr>
          <w:color w:val="000000"/>
          <w:sz w:val="28"/>
          <w:szCs w:val="28"/>
        </w:rPr>
      </w:pPr>
      <w:r w:rsidRPr="00ED747E">
        <w:rPr>
          <w:color w:val="000000"/>
          <w:sz w:val="28"/>
          <w:szCs w:val="28"/>
        </w:rPr>
        <w:t>Чтобы поступить по-своему.</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u w:val="single"/>
        </w:rPr>
        <w:t>Почему родители поддаются на истерику ребенка?</w:t>
      </w:r>
    </w:p>
    <w:p w:rsidR="00940204" w:rsidRPr="00ED747E" w:rsidRDefault="00940204" w:rsidP="00940204">
      <w:pPr>
        <w:pStyle w:val="a3"/>
        <w:numPr>
          <w:ilvl w:val="0"/>
          <w:numId w:val="3"/>
        </w:numPr>
        <w:shd w:val="clear" w:color="auto" w:fill="FFFFFF"/>
        <w:spacing w:before="0" w:beforeAutospacing="0" w:after="150" w:afterAutospacing="0"/>
        <w:rPr>
          <w:color w:val="000000"/>
          <w:sz w:val="28"/>
          <w:szCs w:val="28"/>
        </w:rPr>
      </w:pPr>
      <w:r w:rsidRPr="00ED747E">
        <w:rPr>
          <w:color w:val="000000"/>
          <w:sz w:val="28"/>
          <w:szCs w:val="28"/>
        </w:rPr>
        <w:t>Потому что боятся, как бы ребенок себе не повредил что-нибудь.</w:t>
      </w:r>
    </w:p>
    <w:p w:rsidR="00940204" w:rsidRPr="00ED747E" w:rsidRDefault="00940204" w:rsidP="00940204">
      <w:pPr>
        <w:pStyle w:val="a3"/>
        <w:numPr>
          <w:ilvl w:val="0"/>
          <w:numId w:val="3"/>
        </w:numPr>
        <w:shd w:val="clear" w:color="auto" w:fill="FFFFFF"/>
        <w:spacing w:before="0" w:beforeAutospacing="0" w:after="150" w:afterAutospacing="0"/>
        <w:rPr>
          <w:color w:val="000000"/>
          <w:sz w:val="28"/>
          <w:szCs w:val="28"/>
        </w:rPr>
      </w:pPr>
      <w:r w:rsidRPr="00ED747E">
        <w:rPr>
          <w:color w:val="000000"/>
          <w:sz w:val="28"/>
          <w:szCs w:val="28"/>
        </w:rPr>
        <w:t>Потому что невыносимо смотреть как ребенок бьется в истерике и</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rPr>
        <w:t>нервничает, а если уступить - истерика прекращается.</w:t>
      </w:r>
    </w:p>
    <w:p w:rsidR="00940204" w:rsidRPr="00ED747E" w:rsidRDefault="00940204" w:rsidP="00940204">
      <w:pPr>
        <w:pStyle w:val="a3"/>
        <w:numPr>
          <w:ilvl w:val="0"/>
          <w:numId w:val="4"/>
        </w:numPr>
        <w:shd w:val="clear" w:color="auto" w:fill="FFFFFF"/>
        <w:spacing w:before="0" w:beforeAutospacing="0" w:after="150" w:afterAutospacing="0"/>
        <w:rPr>
          <w:color w:val="000000"/>
          <w:sz w:val="28"/>
          <w:szCs w:val="28"/>
        </w:rPr>
      </w:pPr>
      <w:r w:rsidRPr="00ED747E">
        <w:rPr>
          <w:color w:val="000000"/>
          <w:sz w:val="28"/>
          <w:szCs w:val="28"/>
        </w:rPr>
        <w:t>Потому что вокруг люди смотрят и что они подумают о вас?</w:t>
      </w:r>
    </w:p>
    <w:p w:rsidR="00940204" w:rsidRPr="00ED747E" w:rsidRDefault="00940204" w:rsidP="00940204">
      <w:pPr>
        <w:pStyle w:val="a3"/>
        <w:numPr>
          <w:ilvl w:val="0"/>
          <w:numId w:val="4"/>
        </w:numPr>
        <w:shd w:val="clear" w:color="auto" w:fill="FFFFFF"/>
        <w:spacing w:before="0" w:beforeAutospacing="0" w:after="150" w:afterAutospacing="0"/>
        <w:rPr>
          <w:color w:val="000000"/>
          <w:sz w:val="28"/>
          <w:szCs w:val="28"/>
        </w:rPr>
      </w:pPr>
      <w:r w:rsidRPr="00ED747E">
        <w:rPr>
          <w:color w:val="000000"/>
          <w:sz w:val="28"/>
          <w:szCs w:val="28"/>
        </w:rPr>
        <w:t>Потому что этот ор просто невыносим!</w:t>
      </w:r>
    </w:p>
    <w:p w:rsidR="00940204" w:rsidRDefault="00940204" w:rsidP="00940204">
      <w:pPr>
        <w:pStyle w:val="a3"/>
        <w:shd w:val="clear" w:color="auto" w:fill="FFFFFF"/>
        <w:spacing w:before="0" w:beforeAutospacing="0" w:after="150" w:afterAutospacing="0"/>
        <w:rPr>
          <w:color w:val="000000"/>
          <w:sz w:val="28"/>
          <w:szCs w:val="28"/>
        </w:rPr>
      </w:pP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u w:val="single"/>
        </w:rPr>
        <w:t>Как справится с истерикой?</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rPr>
        <w:t>Прежде всего необходимо проанализировать все.</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rPr>
        <w:t>Ведите записи!</w:t>
      </w:r>
    </w:p>
    <w:p w:rsidR="00940204" w:rsidRPr="00ED747E" w:rsidRDefault="00940204" w:rsidP="00940204">
      <w:pPr>
        <w:pStyle w:val="a3"/>
        <w:shd w:val="clear" w:color="auto" w:fill="FFFFFF"/>
        <w:spacing w:before="0" w:beforeAutospacing="0" w:after="150" w:afterAutospacing="0"/>
        <w:rPr>
          <w:color w:val="000000"/>
          <w:sz w:val="28"/>
          <w:szCs w:val="28"/>
        </w:rPr>
      </w:pPr>
      <w:r>
        <w:rPr>
          <w:color w:val="000000"/>
          <w:sz w:val="28"/>
          <w:szCs w:val="28"/>
        </w:rPr>
        <w:t>-</w:t>
      </w:r>
      <w:r w:rsidRPr="00ED747E">
        <w:rPr>
          <w:color w:val="000000"/>
          <w:sz w:val="28"/>
          <w:szCs w:val="28"/>
        </w:rPr>
        <w:t xml:space="preserve"> как часто ребенок впадает в истерику</w:t>
      </w:r>
      <w:r w:rsidRPr="00ED747E">
        <w:rPr>
          <w:color w:val="000000"/>
          <w:sz w:val="28"/>
          <w:szCs w:val="28"/>
        </w:rPr>
        <w:br/>
        <w:t>- как долго это продолжается</w:t>
      </w:r>
      <w:r w:rsidRPr="00ED747E">
        <w:rPr>
          <w:color w:val="000000"/>
          <w:sz w:val="28"/>
          <w:szCs w:val="28"/>
        </w:rPr>
        <w:br/>
        <w:t>- в какое время дня чаще происходит</w:t>
      </w:r>
      <w:r w:rsidRPr="00ED747E">
        <w:rPr>
          <w:color w:val="000000"/>
          <w:sz w:val="28"/>
          <w:szCs w:val="28"/>
        </w:rPr>
        <w:br/>
        <w:t>- где это случается</w:t>
      </w:r>
      <w:r w:rsidRPr="00ED747E">
        <w:rPr>
          <w:color w:val="000000"/>
          <w:sz w:val="28"/>
          <w:szCs w:val="28"/>
        </w:rPr>
        <w:br/>
        <w:t>- с кем, в чьем присутствии (с мамой, папой, бабушкой и т.п.)</w:t>
      </w:r>
    </w:p>
    <w:p w:rsidR="00940204" w:rsidRPr="00ED747E" w:rsidRDefault="00940204" w:rsidP="00940204">
      <w:pPr>
        <w:pStyle w:val="a3"/>
        <w:shd w:val="clear" w:color="auto" w:fill="FFFFFF"/>
        <w:spacing w:before="0" w:beforeAutospacing="0" w:after="150" w:afterAutospacing="0"/>
        <w:rPr>
          <w:color w:val="000000"/>
          <w:sz w:val="28"/>
          <w:szCs w:val="28"/>
        </w:rPr>
      </w:pPr>
      <w:r w:rsidRPr="00ED747E">
        <w:rPr>
          <w:color w:val="000000"/>
          <w:sz w:val="28"/>
          <w:szCs w:val="28"/>
        </w:rPr>
        <w:t>- что является поводом</w:t>
      </w:r>
      <w:r w:rsidRPr="00ED747E">
        <w:rPr>
          <w:color w:val="000000"/>
          <w:sz w:val="28"/>
          <w:szCs w:val="28"/>
        </w:rPr>
        <w:br/>
        <w:t>- каковы последствия каждого случая</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Если в течение 2-3 недель вы заставите себя заполнять всякий раз такую табличку, вы многое узнаете о своем ребенке!</w:t>
      </w:r>
    </w:p>
    <w:p w:rsidR="00940204" w:rsidRDefault="00940204" w:rsidP="00940204">
      <w:pPr>
        <w:pStyle w:val="a3"/>
        <w:shd w:val="clear" w:color="auto" w:fill="FFFFFF"/>
        <w:spacing w:before="0" w:beforeAutospacing="0" w:after="150" w:afterAutospacing="0"/>
        <w:rPr>
          <w:color w:val="000000"/>
          <w:sz w:val="28"/>
          <w:szCs w:val="28"/>
          <w:u w:val="single"/>
        </w:rPr>
      </w:pP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u w:val="single"/>
        </w:rPr>
        <w:t>Итак, что же с этим делать?</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 старайтесь предотвратить, остановите еще до того, как весь этот кошмар начнется (например, уберите требуемый ребенком предмет из зоны видимости и досягаемости, отвлеките его);</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 говорите с ребенком, НО!! Никогда не пытайтесь урезонить его в разгар "боя" и всегда выбирайте момент для разговора, когда вы оба спокойны и дружелюбно настроены друг к другу. В "состоянии войны" или на нервах вы ни о чем не договоритесь;</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 убедитесь, что ребенок вас слушает;</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 xml:space="preserve">- помогайте ребенку справляться с "крушением надежд" Для этого вы должны научиться предвидеть, что-то или иное ограничение может вызвать у ребенка истерику, научить ребенка "принимать" ограничения, дайте ему </w:t>
      </w:r>
      <w:r w:rsidRPr="00AB4094">
        <w:rPr>
          <w:color w:val="000000"/>
          <w:sz w:val="28"/>
          <w:szCs w:val="28"/>
        </w:rPr>
        <w:lastRenderedPageBreak/>
        <w:t>понять, что не все его желания выполнимы, учите ребенка расслабляться и успокаиваться.</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u w:val="single"/>
        </w:rPr>
        <w:t>Чего делать нельзя:</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-уступать бьющемуся в истерике ребенку</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 показывать самому плохой пример для ребенка (например, кричать на него)</w:t>
      </w:r>
    </w:p>
    <w:p w:rsidR="00940204" w:rsidRPr="00AB4094" w:rsidRDefault="00940204" w:rsidP="00940204">
      <w:pPr>
        <w:pStyle w:val="a3"/>
        <w:shd w:val="clear" w:color="auto" w:fill="FFFFFF"/>
        <w:spacing w:before="0" w:beforeAutospacing="0" w:after="150" w:afterAutospacing="0"/>
        <w:rPr>
          <w:color w:val="000000"/>
          <w:sz w:val="28"/>
          <w:szCs w:val="28"/>
        </w:rPr>
      </w:pPr>
      <w:r w:rsidRPr="00AB4094">
        <w:rPr>
          <w:color w:val="000000"/>
          <w:sz w:val="28"/>
          <w:szCs w:val="28"/>
        </w:rPr>
        <w:t>- наказывать</w:t>
      </w:r>
    </w:p>
    <w:p w:rsidR="00940204" w:rsidRPr="00AB4094" w:rsidRDefault="00940204" w:rsidP="00940204">
      <w:pPr>
        <w:pStyle w:val="a3"/>
        <w:shd w:val="clear" w:color="auto" w:fill="FFFFFF"/>
        <w:spacing w:before="0" w:beforeAutospacing="0" w:after="150" w:afterAutospacing="0"/>
        <w:rPr>
          <w:color w:val="000000"/>
          <w:sz w:val="28"/>
          <w:szCs w:val="28"/>
        </w:rPr>
      </w:pPr>
    </w:p>
    <w:p w:rsidR="00940204" w:rsidRDefault="00940204" w:rsidP="00940204">
      <w:pPr>
        <w:pStyle w:val="a3"/>
        <w:shd w:val="clear" w:color="auto" w:fill="FFFFFF"/>
        <w:spacing w:before="0" w:beforeAutospacing="0" w:after="150" w:afterAutospacing="0"/>
        <w:rPr>
          <w:rFonts w:ascii="Arial" w:hAnsi="Arial" w:cs="Arial"/>
          <w:color w:val="000000"/>
          <w:sz w:val="21"/>
          <w:szCs w:val="21"/>
        </w:rPr>
      </w:pPr>
    </w:p>
    <w:p w:rsidR="00CD1A13" w:rsidRDefault="00CD1A13">
      <w:bookmarkStart w:id="0" w:name="_GoBack"/>
      <w:bookmarkEnd w:id="0"/>
    </w:p>
    <w:sectPr w:rsidR="00CD1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96D17"/>
    <w:multiLevelType w:val="multilevel"/>
    <w:tmpl w:val="A0D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13CCA"/>
    <w:multiLevelType w:val="multilevel"/>
    <w:tmpl w:val="B598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319E5"/>
    <w:multiLevelType w:val="multilevel"/>
    <w:tmpl w:val="30DC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7451B"/>
    <w:multiLevelType w:val="multilevel"/>
    <w:tmpl w:val="C3C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10"/>
    <w:rsid w:val="00940204"/>
    <w:rsid w:val="00CD1A13"/>
    <w:rsid w:val="00D7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EA760-A26F-49A2-8F81-ADF813B3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2024-02-19T23:11:00Z</dcterms:created>
  <dcterms:modified xsi:type="dcterms:W3CDTF">2024-02-19T23:12:00Z</dcterms:modified>
</cp:coreProperties>
</file>